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BC5" w:rsidRDefault="00025BC5" w:rsidP="003249E7">
      <w:pPr>
        <w:spacing w:after="480"/>
        <w:contextualSpacing/>
        <w:jc w:val="center"/>
        <w:rPr>
          <w:b/>
          <w:sz w:val="28"/>
          <w:lang w:val="nl-NL"/>
        </w:rPr>
      </w:pPr>
      <w:bookmarkStart w:id="0" w:name="_GoBack"/>
      <w:bookmarkEnd w:id="0"/>
      <w:r>
        <w:rPr>
          <w:noProof/>
          <w:sz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85887</wp:posOffset>
            </wp:positionH>
            <wp:positionV relativeFrom="paragraph">
              <wp:posOffset>-967740</wp:posOffset>
            </wp:positionV>
            <wp:extent cx="3274695" cy="124841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LP_b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BC5" w:rsidRDefault="00025BC5" w:rsidP="003249E7">
      <w:pPr>
        <w:spacing w:after="480"/>
        <w:contextualSpacing/>
        <w:jc w:val="center"/>
        <w:rPr>
          <w:b/>
          <w:sz w:val="28"/>
          <w:lang w:val="nl-NL"/>
        </w:rPr>
      </w:pPr>
    </w:p>
    <w:p w:rsidR="003249E7" w:rsidRDefault="003249E7" w:rsidP="003249E7">
      <w:pPr>
        <w:spacing w:after="480"/>
        <w:contextualSpacing/>
        <w:jc w:val="center"/>
        <w:rPr>
          <w:b/>
          <w:sz w:val="28"/>
          <w:lang w:val="nl-NL"/>
        </w:rPr>
      </w:pPr>
      <w:r w:rsidRPr="003249E7">
        <w:rPr>
          <w:b/>
          <w:sz w:val="28"/>
          <w:lang w:val="nl-NL"/>
        </w:rPr>
        <w:t>HUISHOUDELIJK REGLEMENT ZWEMBAD</w:t>
      </w:r>
      <w:r>
        <w:rPr>
          <w:b/>
          <w:sz w:val="28"/>
          <w:lang w:val="nl-NL"/>
        </w:rPr>
        <w:t xml:space="preserve"> </w:t>
      </w:r>
    </w:p>
    <w:p w:rsidR="003249E7" w:rsidRDefault="003249E7">
      <w:pPr>
        <w:rPr>
          <w:b/>
          <w:sz w:val="28"/>
          <w:lang w:val="nl-NL"/>
        </w:rPr>
      </w:pPr>
    </w:p>
    <w:p w:rsidR="002C7FE4" w:rsidRPr="00214997" w:rsidRDefault="002C7FE4" w:rsidP="00214997">
      <w:pPr>
        <w:pStyle w:val="Style1"/>
        <w:ind w:left="284"/>
      </w:pPr>
      <w:r w:rsidRPr="00214997">
        <w:t>Toegang tot het zwembad</w:t>
      </w:r>
    </w:p>
    <w:p w:rsidR="002C7FE4" w:rsidRPr="00214997" w:rsidRDefault="002C7FE4">
      <w:pPr>
        <w:rPr>
          <w:sz w:val="24"/>
          <w:lang w:val="nl-NL"/>
        </w:rPr>
      </w:pPr>
      <w:r w:rsidRPr="00214997">
        <w:rPr>
          <w:sz w:val="24"/>
          <w:lang w:val="nl-NL"/>
        </w:rPr>
        <w:t>Het zwembad is uitsluit</w:t>
      </w:r>
      <w:r w:rsidR="003249E7" w:rsidRPr="00214997">
        <w:rPr>
          <w:sz w:val="24"/>
          <w:lang w:val="nl-NL"/>
        </w:rPr>
        <w:t>end toegankelijk voor parkgasten</w:t>
      </w:r>
      <w:r w:rsidRPr="00214997">
        <w:rPr>
          <w:sz w:val="24"/>
          <w:lang w:val="nl-NL"/>
        </w:rPr>
        <w:t xml:space="preserve"> van</w:t>
      </w:r>
      <w:r w:rsidR="003249E7" w:rsidRPr="00214997">
        <w:rPr>
          <w:sz w:val="24"/>
          <w:lang w:val="nl-NL"/>
        </w:rPr>
        <w:t xml:space="preserve"> Domaine Long Pré</w:t>
      </w:r>
      <w:r w:rsidR="00C11941">
        <w:rPr>
          <w:sz w:val="24"/>
          <w:lang w:val="nl-NL"/>
        </w:rPr>
        <w:t>.</w:t>
      </w:r>
    </w:p>
    <w:p w:rsidR="002C7FE4" w:rsidRPr="00214997" w:rsidRDefault="002C7FE4">
      <w:pPr>
        <w:rPr>
          <w:sz w:val="24"/>
          <w:lang w:val="nl-NL"/>
        </w:rPr>
      </w:pPr>
      <w:r w:rsidRPr="00214997">
        <w:rPr>
          <w:sz w:val="24"/>
          <w:lang w:val="nl-NL"/>
        </w:rPr>
        <w:t>Het is voor de bezoekers aan het zwembad niet toegestaan de hierna volgende goederen mee te nemen:</w:t>
      </w:r>
    </w:p>
    <w:p w:rsidR="002C7FE4" w:rsidRPr="00214997" w:rsidRDefault="002C7FE4" w:rsidP="002C7FE4">
      <w:pPr>
        <w:pStyle w:val="Paragraphedeliste"/>
        <w:numPr>
          <w:ilvl w:val="0"/>
          <w:numId w:val="1"/>
        </w:numPr>
        <w:rPr>
          <w:sz w:val="24"/>
          <w:lang w:val="nl-NL"/>
        </w:rPr>
      </w:pPr>
      <w:r w:rsidRPr="00214997">
        <w:rPr>
          <w:sz w:val="24"/>
          <w:lang w:val="nl-NL"/>
        </w:rPr>
        <w:t>Alle soorten glaswerk (thermoskan/flessen, glazen e.d.), drank en etenswaren, picknickboxen.</w:t>
      </w:r>
    </w:p>
    <w:p w:rsidR="002C7FE4" w:rsidRPr="00214997" w:rsidRDefault="002C7FE4" w:rsidP="002C7FE4">
      <w:pPr>
        <w:pStyle w:val="Paragraphedeliste"/>
        <w:numPr>
          <w:ilvl w:val="0"/>
          <w:numId w:val="1"/>
        </w:numPr>
        <w:rPr>
          <w:sz w:val="24"/>
          <w:lang w:val="nl-NL"/>
        </w:rPr>
      </w:pPr>
      <w:r w:rsidRPr="00214997">
        <w:rPr>
          <w:sz w:val="24"/>
          <w:lang w:val="nl-NL"/>
        </w:rPr>
        <w:t>Harde (leren) ballen (opblaasballen zijn wel toegestaan, alsmede drijfmiddelen t.b.v. kinderen).</w:t>
      </w:r>
    </w:p>
    <w:p w:rsidR="00C11941" w:rsidRDefault="00C11941" w:rsidP="002C7FE4">
      <w:pPr>
        <w:pStyle w:val="Paragraphedeliste"/>
        <w:numPr>
          <w:ilvl w:val="0"/>
          <w:numId w:val="1"/>
        </w:numPr>
        <w:rPr>
          <w:sz w:val="24"/>
          <w:lang w:val="nl-NL"/>
        </w:rPr>
      </w:pPr>
      <w:r>
        <w:rPr>
          <w:sz w:val="24"/>
          <w:lang w:val="nl-NL"/>
        </w:rPr>
        <w:t>Geluidsapparatuur.</w:t>
      </w:r>
    </w:p>
    <w:p w:rsidR="002C7FE4" w:rsidRPr="00C11941" w:rsidRDefault="002C7FE4" w:rsidP="002C7FE4">
      <w:pPr>
        <w:pStyle w:val="Paragraphedeliste"/>
        <w:numPr>
          <w:ilvl w:val="0"/>
          <w:numId w:val="1"/>
        </w:numPr>
        <w:rPr>
          <w:sz w:val="24"/>
          <w:lang w:val="nl-NL"/>
        </w:rPr>
      </w:pPr>
      <w:r w:rsidRPr="00C11941">
        <w:rPr>
          <w:sz w:val="24"/>
          <w:lang w:val="nl-NL"/>
        </w:rPr>
        <w:t>Foto- en videoapparatuur waarbij 220 Volt aansluiting nodig is. Accuvoorziening is wel toegestaan.</w:t>
      </w:r>
    </w:p>
    <w:p w:rsidR="002C7FE4" w:rsidRPr="00214997" w:rsidRDefault="002C7FE4" w:rsidP="002C7FE4">
      <w:pPr>
        <w:pStyle w:val="Paragraphedeliste"/>
        <w:numPr>
          <w:ilvl w:val="0"/>
          <w:numId w:val="1"/>
        </w:numPr>
        <w:rPr>
          <w:sz w:val="24"/>
          <w:lang w:val="nl-NL"/>
        </w:rPr>
      </w:pPr>
      <w:r w:rsidRPr="00214997">
        <w:rPr>
          <w:sz w:val="24"/>
          <w:lang w:val="nl-NL"/>
        </w:rPr>
        <w:t>Huisdieren.</w:t>
      </w:r>
    </w:p>
    <w:p w:rsidR="002C7FE4" w:rsidRPr="00214997" w:rsidRDefault="002C7FE4" w:rsidP="002C7FE4">
      <w:pPr>
        <w:rPr>
          <w:sz w:val="24"/>
          <w:lang w:val="nl-NL"/>
        </w:rPr>
      </w:pPr>
      <w:r w:rsidRPr="00214997">
        <w:rPr>
          <w:sz w:val="24"/>
          <w:lang w:val="nl-NL"/>
        </w:rPr>
        <w:t>Neem geen waardevolle artikelen mee naar het zwembad.</w:t>
      </w:r>
    </w:p>
    <w:p w:rsidR="002C7FE4" w:rsidRPr="00214997" w:rsidRDefault="002C7FE4" w:rsidP="002C7FE4">
      <w:pPr>
        <w:rPr>
          <w:sz w:val="24"/>
          <w:lang w:val="nl-NL"/>
        </w:rPr>
      </w:pPr>
      <w:r w:rsidRPr="00214997">
        <w:rPr>
          <w:sz w:val="24"/>
          <w:lang w:val="nl-NL"/>
        </w:rPr>
        <w:t>Kinderen jonger dan 10 jaar worden zonder begeleiding niet toegelaten tot het zwembad.</w:t>
      </w:r>
    </w:p>
    <w:p w:rsidR="002C7FE4" w:rsidRPr="00214997" w:rsidRDefault="00BC7181" w:rsidP="003547AC">
      <w:pPr>
        <w:pStyle w:val="Style1"/>
        <w:spacing w:before="240"/>
        <w:ind w:left="283" w:hanging="357"/>
      </w:pPr>
      <w:r>
        <w:t>Weigering toegang tot en/o</w:t>
      </w:r>
      <w:r w:rsidR="002C7FE4" w:rsidRPr="00214997">
        <w:t>f verwijdering uit het zwembad</w:t>
      </w:r>
    </w:p>
    <w:p w:rsidR="002C7FE4" w:rsidRPr="00214997" w:rsidRDefault="002C7FE4" w:rsidP="002C7FE4">
      <w:pPr>
        <w:rPr>
          <w:sz w:val="24"/>
          <w:lang w:val="nl-NL"/>
        </w:rPr>
      </w:pPr>
      <w:r w:rsidRPr="00214997">
        <w:rPr>
          <w:sz w:val="24"/>
          <w:lang w:val="nl-NL"/>
        </w:rPr>
        <w:t>Toega</w:t>
      </w:r>
      <w:r w:rsidR="00BC7181">
        <w:rPr>
          <w:sz w:val="24"/>
          <w:lang w:val="nl-NL"/>
        </w:rPr>
        <w:t>ng zal ontzegd worden/</w:t>
      </w:r>
      <w:r w:rsidRPr="00214997">
        <w:rPr>
          <w:sz w:val="24"/>
          <w:lang w:val="nl-NL"/>
        </w:rPr>
        <w:t>verblijf beëindigd worden bij:</w:t>
      </w:r>
    </w:p>
    <w:p w:rsidR="002C7FE4" w:rsidRPr="00214997" w:rsidRDefault="002C7FE4" w:rsidP="002C7FE4">
      <w:pPr>
        <w:pStyle w:val="Paragraphedeliste"/>
        <w:numPr>
          <w:ilvl w:val="0"/>
          <w:numId w:val="1"/>
        </w:numPr>
        <w:rPr>
          <w:sz w:val="24"/>
          <w:lang w:val="nl-NL"/>
        </w:rPr>
      </w:pPr>
      <w:r w:rsidRPr="00214997">
        <w:rPr>
          <w:sz w:val="24"/>
          <w:lang w:val="nl-NL"/>
        </w:rPr>
        <w:t>In geval van het niet opvolgen instructies /aanwijzingen en het niet naleven van het reglement.</w:t>
      </w:r>
    </w:p>
    <w:p w:rsidR="002C7FE4" w:rsidRPr="00214997" w:rsidRDefault="002C7FE4" w:rsidP="002C7FE4">
      <w:pPr>
        <w:pStyle w:val="Paragraphedeliste"/>
        <w:numPr>
          <w:ilvl w:val="0"/>
          <w:numId w:val="1"/>
        </w:numPr>
        <w:rPr>
          <w:sz w:val="24"/>
          <w:lang w:val="nl-NL"/>
        </w:rPr>
      </w:pPr>
      <w:r w:rsidRPr="00214997">
        <w:rPr>
          <w:sz w:val="24"/>
          <w:lang w:val="nl-NL"/>
        </w:rPr>
        <w:t>Bij herhaling kan toegang voor een (on)bepaalde tijd worden ontzegd.</w:t>
      </w:r>
    </w:p>
    <w:p w:rsidR="002C7FE4" w:rsidRPr="00214997" w:rsidRDefault="002C7FE4" w:rsidP="002C7FE4">
      <w:pPr>
        <w:pStyle w:val="Paragraphedeliste"/>
        <w:numPr>
          <w:ilvl w:val="0"/>
          <w:numId w:val="1"/>
        </w:numPr>
        <w:rPr>
          <w:sz w:val="24"/>
          <w:lang w:val="nl-NL"/>
        </w:rPr>
      </w:pPr>
      <w:r w:rsidRPr="00214997">
        <w:rPr>
          <w:sz w:val="24"/>
          <w:lang w:val="nl-NL"/>
        </w:rPr>
        <w:t>Verkeren onder invloed van alcohol e</w:t>
      </w:r>
      <w:r w:rsidR="00BC7181">
        <w:rPr>
          <w:sz w:val="24"/>
          <w:lang w:val="nl-NL"/>
        </w:rPr>
        <w:t>n/</w:t>
      </w:r>
      <w:r w:rsidRPr="00214997">
        <w:rPr>
          <w:sz w:val="24"/>
          <w:lang w:val="nl-NL"/>
        </w:rPr>
        <w:t>of drugs.</w:t>
      </w:r>
    </w:p>
    <w:p w:rsidR="002C7FE4" w:rsidRPr="00214997" w:rsidRDefault="002C7FE4" w:rsidP="002C7FE4">
      <w:pPr>
        <w:pStyle w:val="Paragraphedeliste"/>
        <w:numPr>
          <w:ilvl w:val="0"/>
          <w:numId w:val="1"/>
        </w:numPr>
        <w:rPr>
          <w:sz w:val="24"/>
          <w:lang w:val="nl-NL"/>
        </w:rPr>
      </w:pPr>
      <w:r w:rsidRPr="00214997">
        <w:rPr>
          <w:sz w:val="24"/>
          <w:lang w:val="nl-NL"/>
        </w:rPr>
        <w:t>Wangedrag</w:t>
      </w:r>
      <w:r w:rsidR="00D3015A">
        <w:rPr>
          <w:sz w:val="24"/>
          <w:lang w:val="nl-NL"/>
        </w:rPr>
        <w:t>.</w:t>
      </w:r>
    </w:p>
    <w:p w:rsidR="002C7FE4" w:rsidRPr="00214997" w:rsidRDefault="002C7FE4" w:rsidP="002C7FE4">
      <w:pPr>
        <w:pStyle w:val="Paragraphedeliste"/>
        <w:numPr>
          <w:ilvl w:val="0"/>
          <w:numId w:val="1"/>
        </w:numPr>
        <w:rPr>
          <w:sz w:val="24"/>
          <w:lang w:val="nl-NL"/>
        </w:rPr>
      </w:pPr>
      <w:r w:rsidRPr="00214997">
        <w:rPr>
          <w:sz w:val="24"/>
          <w:lang w:val="nl-NL"/>
        </w:rPr>
        <w:t>Plegen van diefstal.</w:t>
      </w:r>
    </w:p>
    <w:p w:rsidR="00214997" w:rsidRPr="00214997" w:rsidRDefault="00214997" w:rsidP="00214997">
      <w:pPr>
        <w:pStyle w:val="Paragraphedeliste"/>
        <w:rPr>
          <w:sz w:val="24"/>
          <w:lang w:val="nl-NL"/>
        </w:rPr>
      </w:pPr>
    </w:p>
    <w:p w:rsidR="002C7FE4" w:rsidRPr="00214997" w:rsidRDefault="002C7FE4" w:rsidP="00214997">
      <w:pPr>
        <w:pStyle w:val="Style1"/>
        <w:ind w:left="284"/>
      </w:pPr>
      <w:r w:rsidRPr="00214997">
        <w:t>Verblijf in het zwembad</w:t>
      </w:r>
    </w:p>
    <w:p w:rsidR="002C7FE4" w:rsidRPr="00214997" w:rsidRDefault="002C7FE4" w:rsidP="002C7FE4">
      <w:pPr>
        <w:pStyle w:val="Paragraphedeliste"/>
        <w:numPr>
          <w:ilvl w:val="0"/>
          <w:numId w:val="1"/>
        </w:numPr>
        <w:rPr>
          <w:sz w:val="24"/>
          <w:lang w:val="nl-NL"/>
        </w:rPr>
      </w:pPr>
      <w:r w:rsidRPr="00214997">
        <w:rPr>
          <w:sz w:val="24"/>
          <w:lang w:val="nl-NL"/>
        </w:rPr>
        <w:t xml:space="preserve">U wordt verzocht </w:t>
      </w:r>
      <w:r w:rsidR="003249E7" w:rsidRPr="00214997">
        <w:rPr>
          <w:sz w:val="24"/>
          <w:lang w:val="nl-NL"/>
        </w:rPr>
        <w:t>te</w:t>
      </w:r>
      <w:r w:rsidRPr="00214997">
        <w:rPr>
          <w:sz w:val="24"/>
          <w:lang w:val="nl-NL"/>
        </w:rPr>
        <w:t xml:space="preserve"> douchen voordat u het zwembad betreedt.</w:t>
      </w:r>
    </w:p>
    <w:p w:rsidR="002C7FE4" w:rsidRPr="00214997" w:rsidRDefault="00206CD6" w:rsidP="002C7FE4">
      <w:pPr>
        <w:pStyle w:val="Paragraphedeliste"/>
        <w:numPr>
          <w:ilvl w:val="0"/>
          <w:numId w:val="1"/>
        </w:numPr>
        <w:rPr>
          <w:sz w:val="24"/>
          <w:lang w:val="nl-NL"/>
        </w:rPr>
      </w:pPr>
      <w:r w:rsidRPr="00214997">
        <w:rPr>
          <w:sz w:val="24"/>
          <w:lang w:val="nl-NL"/>
        </w:rPr>
        <w:t>Kinderen zonder zwemd</w:t>
      </w:r>
      <w:r w:rsidR="003249E7" w:rsidRPr="00214997">
        <w:rPr>
          <w:sz w:val="24"/>
          <w:lang w:val="nl-NL"/>
        </w:rPr>
        <w:t xml:space="preserve">iploma uitsluitend toegang met </w:t>
      </w:r>
      <w:r w:rsidRPr="00214997">
        <w:rPr>
          <w:sz w:val="24"/>
          <w:lang w:val="nl-NL"/>
        </w:rPr>
        <w:t>zwemvleugels/-bandjes en</w:t>
      </w:r>
      <w:r w:rsidR="00C11941">
        <w:rPr>
          <w:sz w:val="24"/>
          <w:lang w:val="nl-NL"/>
        </w:rPr>
        <w:t xml:space="preserve"> onder begeleiding</w:t>
      </w:r>
      <w:r w:rsidRPr="00214997">
        <w:rPr>
          <w:sz w:val="24"/>
          <w:lang w:val="nl-NL"/>
        </w:rPr>
        <w:t>.</w:t>
      </w:r>
    </w:p>
    <w:p w:rsidR="00206CD6" w:rsidRPr="00214997" w:rsidRDefault="00206CD6" w:rsidP="002C7FE4">
      <w:pPr>
        <w:pStyle w:val="Paragraphedeliste"/>
        <w:numPr>
          <w:ilvl w:val="0"/>
          <w:numId w:val="1"/>
        </w:numPr>
        <w:rPr>
          <w:sz w:val="24"/>
          <w:lang w:val="nl-NL"/>
        </w:rPr>
      </w:pPr>
      <w:r w:rsidRPr="00214997">
        <w:rPr>
          <w:sz w:val="24"/>
          <w:lang w:val="nl-NL"/>
        </w:rPr>
        <w:t>Het dragen van schoeisel (m.u.v. badslippers) is om hygiënische redenen niet toegestaan.</w:t>
      </w:r>
    </w:p>
    <w:p w:rsidR="00206CD6" w:rsidRPr="00214997" w:rsidRDefault="00206CD6" w:rsidP="002C7FE4">
      <w:pPr>
        <w:pStyle w:val="Paragraphedeliste"/>
        <w:numPr>
          <w:ilvl w:val="0"/>
          <w:numId w:val="1"/>
        </w:numPr>
        <w:rPr>
          <w:sz w:val="24"/>
          <w:lang w:val="nl-NL"/>
        </w:rPr>
      </w:pPr>
      <w:r w:rsidRPr="00214997">
        <w:rPr>
          <w:sz w:val="24"/>
          <w:lang w:val="nl-NL"/>
        </w:rPr>
        <w:t>Duiken en springen is i.v.m. de geringe diepte van de baden niet toegestaan.</w:t>
      </w:r>
    </w:p>
    <w:p w:rsidR="00206CD6" w:rsidRPr="00214997" w:rsidRDefault="00206CD6" w:rsidP="002C7FE4">
      <w:pPr>
        <w:pStyle w:val="Paragraphedeliste"/>
        <w:numPr>
          <w:ilvl w:val="0"/>
          <w:numId w:val="1"/>
        </w:numPr>
        <w:rPr>
          <w:sz w:val="24"/>
          <w:lang w:val="nl-NL"/>
        </w:rPr>
      </w:pPr>
      <w:r w:rsidRPr="00214997">
        <w:rPr>
          <w:sz w:val="24"/>
          <w:lang w:val="nl-NL"/>
        </w:rPr>
        <w:t>Hardlopen is uit veiligheidsoverwegingen e</w:t>
      </w:r>
      <w:r w:rsidR="003249E7" w:rsidRPr="00214997">
        <w:rPr>
          <w:sz w:val="24"/>
          <w:lang w:val="nl-NL"/>
        </w:rPr>
        <w:t>n overlast voor de overige bezoe</w:t>
      </w:r>
      <w:r w:rsidRPr="00214997">
        <w:rPr>
          <w:sz w:val="24"/>
          <w:lang w:val="nl-NL"/>
        </w:rPr>
        <w:t>kers niet toegestaan.</w:t>
      </w:r>
    </w:p>
    <w:p w:rsidR="00214997" w:rsidRDefault="00214997" w:rsidP="00214997">
      <w:pPr>
        <w:pStyle w:val="Paragraphedeliste"/>
        <w:rPr>
          <w:sz w:val="24"/>
          <w:lang w:val="nl-NL"/>
        </w:rPr>
      </w:pPr>
    </w:p>
    <w:p w:rsidR="00214997" w:rsidRPr="00214997" w:rsidRDefault="00214997" w:rsidP="00214997">
      <w:pPr>
        <w:pStyle w:val="Paragraphedeliste"/>
        <w:rPr>
          <w:sz w:val="24"/>
          <w:lang w:val="nl-NL"/>
        </w:rPr>
      </w:pPr>
    </w:p>
    <w:p w:rsidR="00206CD6" w:rsidRPr="00214997" w:rsidRDefault="00206CD6" w:rsidP="00214997">
      <w:pPr>
        <w:pStyle w:val="Style1"/>
        <w:ind w:left="284"/>
      </w:pPr>
      <w:r w:rsidRPr="00214997">
        <w:t>Algemeen</w:t>
      </w:r>
    </w:p>
    <w:p w:rsidR="00206CD6" w:rsidRPr="00214997" w:rsidRDefault="00206CD6" w:rsidP="00206CD6">
      <w:pPr>
        <w:rPr>
          <w:sz w:val="24"/>
          <w:lang w:val="nl-NL"/>
        </w:rPr>
      </w:pPr>
      <w:r w:rsidRPr="00214997">
        <w:rPr>
          <w:sz w:val="24"/>
          <w:lang w:val="nl-NL"/>
        </w:rPr>
        <w:t>Personen</w:t>
      </w:r>
      <w:r w:rsidR="00BC7181">
        <w:rPr>
          <w:sz w:val="24"/>
          <w:lang w:val="nl-NL"/>
        </w:rPr>
        <w:t xml:space="preserve"> en/</w:t>
      </w:r>
      <w:r w:rsidRPr="00214997">
        <w:rPr>
          <w:sz w:val="24"/>
          <w:lang w:val="nl-NL"/>
        </w:rPr>
        <w:t>of groepen waarvan blijkt of wordt verwacht dat zij de orde of rust zullen verstoren, kunnen de toegang tot het zwembad worden ontzegd.</w:t>
      </w:r>
    </w:p>
    <w:p w:rsidR="00206CD6" w:rsidRPr="00214997" w:rsidRDefault="00206CD6" w:rsidP="00206CD6">
      <w:pPr>
        <w:rPr>
          <w:sz w:val="24"/>
          <w:lang w:val="nl-NL"/>
        </w:rPr>
      </w:pPr>
      <w:r w:rsidRPr="00214997">
        <w:rPr>
          <w:sz w:val="24"/>
          <w:lang w:val="nl-NL"/>
        </w:rPr>
        <w:t>Iedere bezoeker dient zich zodanig te gedragen dat de orde, veiligheid en hygiëne worden gewaarborgd.</w:t>
      </w:r>
    </w:p>
    <w:p w:rsidR="00206CD6" w:rsidRPr="00214997" w:rsidRDefault="00206CD6" w:rsidP="00206CD6">
      <w:pPr>
        <w:rPr>
          <w:sz w:val="24"/>
          <w:lang w:val="nl-NL"/>
        </w:rPr>
      </w:pPr>
      <w:r w:rsidRPr="00214997">
        <w:rPr>
          <w:sz w:val="24"/>
          <w:lang w:val="nl-NL"/>
        </w:rPr>
        <w:t>Bij grote drukte in het zwembad kan het aantal bezoekers worden beperkt.</w:t>
      </w:r>
    </w:p>
    <w:p w:rsidR="00206CD6" w:rsidRPr="00214997" w:rsidRDefault="00206CD6" w:rsidP="00206CD6">
      <w:pPr>
        <w:rPr>
          <w:sz w:val="24"/>
          <w:lang w:val="nl-NL"/>
        </w:rPr>
      </w:pPr>
      <w:r w:rsidRPr="00214997">
        <w:rPr>
          <w:sz w:val="24"/>
          <w:lang w:val="nl-NL"/>
        </w:rPr>
        <w:t>In verband met de veiligheid van de bezoekers kan de bedrijfsleiding zich het recht voorbehouden de openingstijden van het zwembad te wijzigen en het zwembad geheel of gedeeltelijk te sluiten.</w:t>
      </w:r>
    </w:p>
    <w:p w:rsidR="00206CD6" w:rsidRPr="00214997" w:rsidRDefault="00206CD6" w:rsidP="00214997">
      <w:pPr>
        <w:pStyle w:val="Style1"/>
        <w:ind w:left="284"/>
      </w:pPr>
      <w:r w:rsidRPr="00214997">
        <w:t>Aansprakelijkheid</w:t>
      </w:r>
    </w:p>
    <w:p w:rsidR="00206CD6" w:rsidRPr="00214997" w:rsidRDefault="00206CD6" w:rsidP="00206CD6">
      <w:pPr>
        <w:rPr>
          <w:sz w:val="24"/>
          <w:lang w:val="nl-NL"/>
        </w:rPr>
      </w:pPr>
      <w:r w:rsidRPr="00214997">
        <w:rPr>
          <w:sz w:val="24"/>
          <w:lang w:val="nl-NL"/>
        </w:rPr>
        <w:t>Het bezoek aan het zwembad geschiedt geheel op eigen risico. De bedrijfsleiding aanvaardt geen enkele aansprakelijkheid voo</w:t>
      </w:r>
      <w:r w:rsidR="00F2453B">
        <w:rPr>
          <w:sz w:val="24"/>
          <w:lang w:val="nl-NL"/>
        </w:rPr>
        <w:t xml:space="preserve">r ongevallen, ontvreemding van </w:t>
      </w:r>
      <w:r w:rsidRPr="00214997">
        <w:rPr>
          <w:sz w:val="24"/>
          <w:lang w:val="nl-NL"/>
        </w:rPr>
        <w:t>en beschadiging aan eigendommen van bezoekers in het zwembad. ER IS GEEN TOEZICHT</w:t>
      </w:r>
    </w:p>
    <w:p w:rsidR="00206CD6" w:rsidRPr="00214997" w:rsidRDefault="00206CD6" w:rsidP="00206CD6">
      <w:pPr>
        <w:rPr>
          <w:sz w:val="24"/>
          <w:lang w:val="nl-NL"/>
        </w:rPr>
      </w:pPr>
      <w:r w:rsidRPr="00214997">
        <w:rPr>
          <w:sz w:val="24"/>
          <w:lang w:val="nl-NL"/>
        </w:rPr>
        <w:t>Bezoekers van Domaine Lon</w:t>
      </w:r>
      <w:r w:rsidR="003249E7" w:rsidRPr="00214997">
        <w:rPr>
          <w:sz w:val="24"/>
          <w:lang w:val="nl-NL"/>
        </w:rPr>
        <w:t>g</w:t>
      </w:r>
      <w:r w:rsidRPr="00214997">
        <w:rPr>
          <w:sz w:val="24"/>
          <w:lang w:val="nl-NL"/>
        </w:rPr>
        <w:t xml:space="preserve"> Pré die schade toebrengen aan eigendommen van D</w:t>
      </w:r>
      <w:r w:rsidR="003249E7" w:rsidRPr="00214997">
        <w:rPr>
          <w:sz w:val="24"/>
          <w:lang w:val="nl-NL"/>
        </w:rPr>
        <w:t xml:space="preserve">omaine </w:t>
      </w:r>
      <w:r w:rsidRPr="00214997">
        <w:rPr>
          <w:sz w:val="24"/>
          <w:lang w:val="nl-NL"/>
        </w:rPr>
        <w:t>L</w:t>
      </w:r>
      <w:r w:rsidR="003249E7" w:rsidRPr="00214997">
        <w:rPr>
          <w:sz w:val="24"/>
          <w:lang w:val="nl-NL"/>
        </w:rPr>
        <w:t xml:space="preserve">ong </w:t>
      </w:r>
      <w:r w:rsidRPr="00214997">
        <w:rPr>
          <w:sz w:val="24"/>
          <w:lang w:val="nl-NL"/>
        </w:rPr>
        <w:t>P</w:t>
      </w:r>
      <w:r w:rsidR="00BC7181">
        <w:rPr>
          <w:sz w:val="24"/>
          <w:lang w:val="nl-NL"/>
        </w:rPr>
        <w:t>ré’ zwembad en/</w:t>
      </w:r>
      <w:r w:rsidR="003249E7" w:rsidRPr="00214997">
        <w:rPr>
          <w:sz w:val="24"/>
          <w:lang w:val="nl-NL"/>
        </w:rPr>
        <w:t>of overige accommodatie</w:t>
      </w:r>
      <w:r w:rsidR="00F2453B">
        <w:rPr>
          <w:sz w:val="24"/>
          <w:lang w:val="nl-NL"/>
        </w:rPr>
        <w:t>s</w:t>
      </w:r>
      <w:r w:rsidR="003249E7" w:rsidRPr="00214997">
        <w:rPr>
          <w:sz w:val="24"/>
          <w:lang w:val="nl-NL"/>
        </w:rPr>
        <w:t>, worden aansprakelijk gesteld voor alle kosten die daaruit voortvloeien.</w:t>
      </w:r>
    </w:p>
    <w:p w:rsidR="003249E7" w:rsidRPr="00214997" w:rsidRDefault="003249E7" w:rsidP="00214997">
      <w:pPr>
        <w:pStyle w:val="Style1"/>
        <w:ind w:left="284"/>
      </w:pPr>
      <w:r w:rsidRPr="00214997">
        <w:t>Klachten</w:t>
      </w:r>
    </w:p>
    <w:p w:rsidR="003249E7" w:rsidRPr="00214997" w:rsidRDefault="003249E7" w:rsidP="00206CD6">
      <w:pPr>
        <w:rPr>
          <w:sz w:val="24"/>
          <w:lang w:val="nl-NL"/>
        </w:rPr>
      </w:pPr>
      <w:r w:rsidRPr="00214997">
        <w:rPr>
          <w:sz w:val="24"/>
          <w:lang w:val="nl-NL"/>
        </w:rPr>
        <w:t>Mochten er onverhoopt klachten zijn ontstaan tijdens uw bezoek, dan dient u dit direct bij de receptie te melden.</w:t>
      </w:r>
    </w:p>
    <w:sectPr w:rsidR="003249E7" w:rsidRPr="00214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B2107"/>
    <w:multiLevelType w:val="hybridMultilevel"/>
    <w:tmpl w:val="D27434E8"/>
    <w:lvl w:ilvl="0" w:tplc="02A00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46443"/>
    <w:multiLevelType w:val="hybridMultilevel"/>
    <w:tmpl w:val="C0B465E6"/>
    <w:lvl w:ilvl="0" w:tplc="9CF03B3C">
      <w:start w:val="1"/>
      <w:numFmt w:val="decimal"/>
      <w:pStyle w:val="Style1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E4"/>
    <w:rsid w:val="00025BC5"/>
    <w:rsid w:val="00075314"/>
    <w:rsid w:val="00140CF1"/>
    <w:rsid w:val="00206CD6"/>
    <w:rsid w:val="00214997"/>
    <w:rsid w:val="002B4A59"/>
    <w:rsid w:val="002C7FE4"/>
    <w:rsid w:val="00302650"/>
    <w:rsid w:val="003249E7"/>
    <w:rsid w:val="003547AC"/>
    <w:rsid w:val="00626CF8"/>
    <w:rsid w:val="0096708E"/>
    <w:rsid w:val="00B60DDA"/>
    <w:rsid w:val="00BC7181"/>
    <w:rsid w:val="00C11941"/>
    <w:rsid w:val="00C65518"/>
    <w:rsid w:val="00D3015A"/>
    <w:rsid w:val="00F2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959FA-2DD7-4A34-BBC7-A2998904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7FE4"/>
    <w:pPr>
      <w:ind w:left="720"/>
      <w:contextualSpacing/>
    </w:pPr>
  </w:style>
  <w:style w:type="paragraph" w:customStyle="1" w:styleId="Style1">
    <w:name w:val="Style1"/>
    <w:basedOn w:val="Paragraphedeliste"/>
    <w:qFormat/>
    <w:rsid w:val="00214997"/>
    <w:pPr>
      <w:numPr>
        <w:numId w:val="2"/>
      </w:numPr>
    </w:pPr>
    <w:rPr>
      <w:b/>
      <w:sz w:val="26"/>
      <w:lang w:val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5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Vacances</dc:creator>
  <cp:keywords/>
  <dc:description/>
  <cp:lastModifiedBy>Proprio</cp:lastModifiedBy>
  <cp:revision>2</cp:revision>
  <cp:lastPrinted>2018-02-21T12:28:00Z</cp:lastPrinted>
  <dcterms:created xsi:type="dcterms:W3CDTF">2018-02-21T12:47:00Z</dcterms:created>
  <dcterms:modified xsi:type="dcterms:W3CDTF">2018-02-21T12:47:00Z</dcterms:modified>
</cp:coreProperties>
</file>